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BE2" w:rsidRDefault="00D57BE2">
      <w:pPr>
        <w:autoSpaceDE w:val="0"/>
        <w:autoSpaceDN w:val="0"/>
        <w:spacing w:after="78" w:line="220" w:lineRule="exact"/>
      </w:pPr>
    </w:p>
    <w:p w:rsidR="00D57BE2" w:rsidRPr="00C96E9F" w:rsidRDefault="007A40A1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D57BE2" w:rsidRPr="00C96E9F" w:rsidRDefault="007A40A1">
      <w:pPr>
        <w:autoSpaceDE w:val="0"/>
        <w:autoSpaceDN w:val="0"/>
        <w:spacing w:before="670" w:after="0" w:line="230" w:lineRule="auto"/>
        <w:ind w:left="2256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:rsidR="00D57BE2" w:rsidRPr="00C96E9F" w:rsidRDefault="007A40A1">
      <w:pPr>
        <w:autoSpaceDE w:val="0"/>
        <w:autoSpaceDN w:val="0"/>
        <w:spacing w:before="670" w:after="2096" w:line="230" w:lineRule="auto"/>
        <w:ind w:left="1728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МБОУ "СОШ № 2 с.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Белгатой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Шалинского муниципального района"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3580"/>
        <w:gridCol w:w="3300"/>
      </w:tblGrid>
      <w:tr w:rsidR="00D57BE2" w:rsidTr="00C96E9F">
        <w:trPr>
          <w:trHeight w:hRule="exact" w:val="270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4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44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4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D57BE2" w:rsidTr="00C96E9F">
        <w:trPr>
          <w:trHeight w:hRule="exact" w:val="200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Методическим объединением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</w:p>
        </w:tc>
      </w:tr>
      <w:tr w:rsidR="00D57BE2" w:rsidTr="00C96E9F">
        <w:trPr>
          <w:trHeight w:hRule="exact" w:val="400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учителей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20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______________Хасиева П. С.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20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______________Муциев А.С.</w:t>
            </w:r>
          </w:p>
        </w:tc>
      </w:tr>
      <w:tr w:rsidR="00D57BE2" w:rsidTr="00C96E9F">
        <w:trPr>
          <w:trHeight w:hRule="exact" w:val="118"/>
          <w:jc w:val="center"/>
        </w:trPr>
        <w:tc>
          <w:tcPr>
            <w:tcW w:w="3042" w:type="dxa"/>
            <w:vMerge w:val="restart"/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425" w:type="dxa"/>
            <w:vMerge/>
          </w:tcPr>
          <w:p w:rsidR="00D57BE2" w:rsidRDefault="00D57BE2"/>
        </w:tc>
        <w:tc>
          <w:tcPr>
            <w:tcW w:w="3425" w:type="dxa"/>
            <w:vMerge/>
          </w:tcPr>
          <w:p w:rsidR="00D57BE2" w:rsidRDefault="00D57BE2"/>
        </w:tc>
      </w:tr>
      <w:tr w:rsidR="00D57BE2" w:rsidTr="00C96E9F">
        <w:trPr>
          <w:trHeight w:hRule="exact" w:val="302"/>
          <w:jc w:val="center"/>
        </w:trPr>
        <w:tc>
          <w:tcPr>
            <w:tcW w:w="3425" w:type="dxa"/>
            <w:vMerge/>
          </w:tcPr>
          <w:p w:rsidR="00D57BE2" w:rsidRDefault="00D57BE2"/>
        </w:tc>
        <w:tc>
          <w:tcPr>
            <w:tcW w:w="3580" w:type="dxa"/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D57BE2" w:rsidTr="00C96E9F">
        <w:trPr>
          <w:trHeight w:hRule="exact" w:val="300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198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  г.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198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г.</w:t>
            </w:r>
          </w:p>
        </w:tc>
      </w:tr>
      <w:tr w:rsidR="00D57BE2" w:rsidTr="00C96E9F">
        <w:trPr>
          <w:trHeight w:hRule="exact" w:val="388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10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г.</w:t>
            </w:r>
          </w:p>
        </w:tc>
        <w:tc>
          <w:tcPr>
            <w:tcW w:w="3425" w:type="dxa"/>
            <w:vMerge/>
          </w:tcPr>
          <w:p w:rsidR="00D57BE2" w:rsidRDefault="00D57BE2"/>
        </w:tc>
        <w:tc>
          <w:tcPr>
            <w:tcW w:w="3425" w:type="dxa"/>
            <w:vMerge/>
          </w:tcPr>
          <w:p w:rsidR="00D57BE2" w:rsidRDefault="00D57BE2"/>
        </w:tc>
      </w:tr>
    </w:tbl>
    <w:p w:rsidR="003C3D3F" w:rsidRDefault="003C3D3F" w:rsidP="003C3D3F">
      <w:pPr>
        <w:pStyle w:val="21"/>
        <w:shd w:val="clear" w:color="auto" w:fill="FFFFFF"/>
        <w:spacing w:before="240" w:after="120" w:line="240" w:lineRule="atLeast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3C3D3F" w:rsidRDefault="003C3D3F" w:rsidP="003C3D3F">
      <w:pPr>
        <w:pStyle w:val="21"/>
        <w:shd w:val="clear" w:color="auto" w:fill="FFFFFF"/>
        <w:spacing w:before="240" w:after="120" w:line="240" w:lineRule="atLeast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D57BE2" w:rsidRDefault="007A40A1" w:rsidP="003C3D3F">
      <w:pPr>
        <w:pStyle w:val="21"/>
        <w:shd w:val="clear" w:color="auto" w:fill="FFFFFF"/>
        <w:spacing w:before="240" w:after="120" w:line="240" w:lineRule="atLeast"/>
        <w:jc w:val="center"/>
      </w:pPr>
      <w:r>
        <w:rPr>
          <w:rFonts w:ascii="Times New Roman" w:eastAsia="Times New Roman" w:hAnsi="Times New Roman"/>
          <w:color w:val="000000"/>
          <w:sz w:val="24"/>
        </w:rPr>
        <w:t xml:space="preserve">РАБОЧАЯ ПРОГРАММА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(</w:t>
      </w:r>
      <w:r w:rsidR="003C3D3F" w:rsidRPr="003C3D3F">
        <w:rPr>
          <w:rFonts w:ascii="LiberationSerif" w:eastAsia="Times New Roman" w:hAnsi="LiberationSerif" w:cs="Times New Roman"/>
          <w:caps/>
          <w:color w:val="000000"/>
          <w:sz w:val="22"/>
          <w:szCs w:val="22"/>
          <w:lang w:val="ru-RU" w:eastAsia="ru-RU"/>
        </w:rPr>
        <w:t>ID 3964377</w:t>
      </w:r>
      <w:r>
        <w:rPr>
          <w:rFonts w:ascii="Times New Roman" w:eastAsia="Times New Roman" w:hAnsi="Times New Roman"/>
          <w:color w:val="000000"/>
          <w:sz w:val="24"/>
        </w:rPr>
        <w:t>)</w:t>
      </w:r>
    </w:p>
    <w:p w:rsidR="00D57BE2" w:rsidRPr="003C3D3F" w:rsidRDefault="007A40A1" w:rsidP="00A241FB">
      <w:pPr>
        <w:autoSpaceDE w:val="0"/>
        <w:autoSpaceDN w:val="0"/>
        <w:spacing w:after="0" w:line="240" w:lineRule="auto"/>
        <w:ind w:left="3744" w:right="3312"/>
        <w:jc w:val="center"/>
        <w:rPr>
          <w:lang w:val="ru-RU"/>
        </w:rPr>
      </w:pPr>
      <w:bookmarkStart w:id="0" w:name="_GoBack"/>
      <w:r w:rsidRPr="003C3D3F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3C3D3F">
        <w:rPr>
          <w:lang w:val="ru-RU"/>
        </w:rPr>
        <w:br/>
      </w:r>
      <w:r w:rsidRPr="003C3D3F">
        <w:rPr>
          <w:rFonts w:ascii="Times New Roman" w:eastAsia="Times New Roman" w:hAnsi="Times New Roman"/>
          <w:color w:val="000000"/>
          <w:sz w:val="24"/>
          <w:lang w:val="ru-RU"/>
        </w:rPr>
        <w:t>«Изобразительное искусство»</w:t>
      </w:r>
    </w:p>
    <w:p w:rsidR="00D57BE2" w:rsidRPr="00C96E9F" w:rsidRDefault="007A40A1" w:rsidP="00A241FB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для 2 класса начального общего образования </w:t>
      </w:r>
      <w:r w:rsidRPr="00C96E9F">
        <w:rPr>
          <w:lang w:val="ru-RU"/>
        </w:rPr>
        <w:br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bookmarkEnd w:id="0"/>
    <w:p w:rsidR="003C3D3F" w:rsidRDefault="007A40A1" w:rsidP="003C3D3F">
      <w:pPr>
        <w:autoSpaceDE w:val="0"/>
        <w:autoSpaceDN w:val="0"/>
        <w:spacing w:before="2112" w:after="0" w:line="262" w:lineRule="auto"/>
        <w:ind w:left="7382" w:hanging="1968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="003C3D3F">
        <w:rPr>
          <w:rFonts w:ascii="Times New Roman" w:eastAsia="Times New Roman" w:hAnsi="Times New Roman"/>
          <w:color w:val="000000"/>
          <w:sz w:val="24"/>
          <w:lang w:val="ru-RU"/>
        </w:rPr>
        <w:t>Шуртуева</w:t>
      </w:r>
      <w:proofErr w:type="spellEnd"/>
      <w:r w:rsidR="003C3D3F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="003C3D3F">
        <w:rPr>
          <w:rFonts w:ascii="Times New Roman" w:eastAsia="Times New Roman" w:hAnsi="Times New Roman"/>
          <w:color w:val="000000"/>
          <w:sz w:val="24"/>
          <w:lang w:val="ru-RU"/>
        </w:rPr>
        <w:t>Халимат</w:t>
      </w:r>
      <w:proofErr w:type="spellEnd"/>
      <w:r w:rsidR="003C3D3F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="003C3D3F">
        <w:rPr>
          <w:rFonts w:ascii="Times New Roman" w:eastAsia="Times New Roman" w:hAnsi="Times New Roman"/>
          <w:color w:val="000000"/>
          <w:sz w:val="24"/>
          <w:lang w:val="ru-RU"/>
        </w:rPr>
        <w:t>Мусаевна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96E9F">
        <w:rPr>
          <w:lang w:val="ru-RU"/>
        </w:rPr>
        <w:br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D57BE2" w:rsidRPr="003C3D3F" w:rsidRDefault="007A40A1" w:rsidP="003C3D3F">
      <w:pPr>
        <w:autoSpaceDE w:val="0"/>
        <w:autoSpaceDN w:val="0"/>
        <w:spacing w:before="2112" w:after="0" w:line="262" w:lineRule="auto"/>
        <w:ind w:left="5670" w:hanging="4830"/>
        <w:jc w:val="center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с.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Белгатой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3C3D3F" w:rsidRPr="00C96E9F" w:rsidRDefault="003C3D3F">
      <w:pPr>
        <w:autoSpaceDE w:val="0"/>
        <w:autoSpaceDN w:val="0"/>
        <w:spacing w:before="2830" w:after="0" w:line="230" w:lineRule="auto"/>
        <w:ind w:right="4160"/>
        <w:jc w:val="right"/>
        <w:rPr>
          <w:lang w:val="ru-RU"/>
        </w:rPr>
      </w:pPr>
    </w:p>
    <w:p w:rsidR="00D57BE2" w:rsidRPr="00C96E9F" w:rsidRDefault="00D57BE2">
      <w:pPr>
        <w:autoSpaceDE w:val="0"/>
        <w:autoSpaceDN w:val="0"/>
        <w:spacing w:after="78" w:line="220" w:lineRule="exact"/>
        <w:rPr>
          <w:lang w:val="ru-RU"/>
        </w:rPr>
      </w:pPr>
    </w:p>
    <w:p w:rsidR="00D57BE2" w:rsidRPr="00C96E9F" w:rsidRDefault="007A40A1">
      <w:pPr>
        <w:autoSpaceDE w:val="0"/>
        <w:autoSpaceDN w:val="0"/>
        <w:spacing w:after="0" w:line="230" w:lineRule="auto"/>
        <w:rPr>
          <w:lang w:val="ru-RU"/>
        </w:rPr>
      </w:pP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D57BE2" w:rsidRPr="00C96E9F" w:rsidRDefault="007A40A1">
      <w:pPr>
        <w:autoSpaceDE w:val="0"/>
        <w:autoSpaceDN w:val="0"/>
        <w:spacing w:before="346" w:after="0"/>
        <w:ind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изобразительному искусству для обучающихся 2 класса на уровне начального общего образования составлена на основе «Требований к результатам освоения основной </w:t>
      </w:r>
      <w:r w:rsidRPr="00C96E9F">
        <w:rPr>
          <w:lang w:val="ru-RU"/>
        </w:rPr>
        <w:br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D57BE2" w:rsidRPr="00C96E9F" w:rsidRDefault="007A40A1">
      <w:pPr>
        <w:autoSpaceDE w:val="0"/>
        <w:autoSpaceDN w:val="0"/>
        <w:spacing w:before="70" w:after="0" w:line="278" w:lineRule="auto"/>
        <w:ind w:right="144"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Цель преподавания предмета «Изобразительное искусство» состоит в формировании </w:t>
      </w:r>
      <w:r w:rsidRPr="00C96E9F">
        <w:rPr>
          <w:lang w:val="ru-RU"/>
        </w:rPr>
        <w:br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D57BE2" w:rsidRPr="00C96E9F" w:rsidRDefault="007A40A1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57BE2" w:rsidRPr="00C96E9F" w:rsidRDefault="007A40A1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:rsidR="00D57BE2" w:rsidRPr="00C96E9F" w:rsidRDefault="007A40A1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57BE2" w:rsidRPr="00C96E9F" w:rsidRDefault="007A40A1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57BE2" w:rsidRPr="00C96E9F" w:rsidRDefault="007A40A1">
      <w:pPr>
        <w:autoSpaceDE w:val="0"/>
        <w:autoSpaceDN w:val="0"/>
        <w:spacing w:before="72" w:after="0" w:line="281" w:lineRule="auto"/>
        <w:ind w:right="288"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C96E9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художественно-творческая деятельность занимает приоритетное пространство учебного времени. При опоре на восприятие 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 </w:t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«ИЗОБРАЗИТЕЛЬНОЕ ИСКУССТВО» В УЧЕБНОМ ПЛАНЕ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D57BE2" w:rsidRPr="00C96E9F" w:rsidRDefault="00D57BE2">
      <w:pPr>
        <w:rPr>
          <w:lang w:val="ru-RU"/>
        </w:rPr>
        <w:sectPr w:rsidR="00D57BE2" w:rsidRPr="00C96E9F">
          <w:pgSz w:w="11900" w:h="16840"/>
          <w:pgMar w:top="298" w:right="648" w:bottom="33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D57BE2" w:rsidRPr="00C96E9F" w:rsidRDefault="00D57BE2">
      <w:pPr>
        <w:autoSpaceDE w:val="0"/>
        <w:autoSpaceDN w:val="0"/>
        <w:spacing w:after="66" w:line="220" w:lineRule="exact"/>
        <w:rPr>
          <w:lang w:val="ru-RU"/>
        </w:rPr>
      </w:pPr>
    </w:p>
    <w:p w:rsidR="00D57BE2" w:rsidRPr="00C96E9F" w:rsidRDefault="007A40A1">
      <w:pPr>
        <w:autoSpaceDE w:val="0"/>
        <w:autoSpaceDN w:val="0"/>
        <w:spacing w:after="0"/>
        <w:ind w:right="432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во 2 классе обязательно.</w:t>
      </w:r>
    </w:p>
    <w:p w:rsidR="00D57BE2" w:rsidRPr="00C96E9F" w:rsidRDefault="007A40A1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обучения.</w:t>
      </w:r>
    </w:p>
    <w:p w:rsidR="00D57BE2" w:rsidRPr="00C96E9F" w:rsidRDefault="007A40A1">
      <w:pPr>
        <w:autoSpaceDE w:val="0"/>
        <w:autoSpaceDN w:val="0"/>
        <w:spacing w:before="192" w:after="0" w:line="230" w:lineRule="auto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На изучение изобразительного искусства во 2 классе отводится </w:t>
      </w:r>
      <w:r w:rsidR="00C96E9F">
        <w:rPr>
          <w:rFonts w:ascii="Times New Roman" w:eastAsia="Times New Roman" w:hAnsi="Times New Roman"/>
          <w:color w:val="000000"/>
          <w:sz w:val="24"/>
          <w:lang w:val="ru-RU"/>
        </w:rPr>
        <w:t>0,5 ч.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в неделю, всего </w:t>
      </w:r>
      <w:r w:rsidR="00C96E9F">
        <w:rPr>
          <w:rFonts w:ascii="Times New Roman" w:eastAsia="Times New Roman" w:hAnsi="Times New Roman"/>
          <w:color w:val="000000"/>
          <w:sz w:val="24"/>
          <w:lang w:val="ru-RU"/>
        </w:rPr>
        <w:t>16 часов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57BE2" w:rsidRPr="00C96E9F" w:rsidRDefault="00D57BE2">
      <w:pPr>
        <w:rPr>
          <w:lang w:val="ru-RU"/>
        </w:rPr>
        <w:sectPr w:rsidR="00D57BE2" w:rsidRPr="00C96E9F">
          <w:pgSz w:w="11900" w:h="16840"/>
          <w:pgMar w:top="286" w:right="682" w:bottom="1440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D57BE2" w:rsidRPr="00C96E9F" w:rsidRDefault="00D57BE2">
      <w:pPr>
        <w:autoSpaceDE w:val="0"/>
        <w:autoSpaceDN w:val="0"/>
        <w:spacing w:after="78" w:line="220" w:lineRule="exact"/>
        <w:rPr>
          <w:lang w:val="ru-RU"/>
        </w:rPr>
      </w:pPr>
    </w:p>
    <w:p w:rsidR="00D57BE2" w:rsidRPr="00C96E9F" w:rsidRDefault="007A40A1">
      <w:pPr>
        <w:autoSpaceDE w:val="0"/>
        <w:autoSpaceDN w:val="0"/>
        <w:spacing w:after="0" w:line="230" w:lineRule="auto"/>
        <w:rPr>
          <w:lang w:val="ru-RU"/>
        </w:rPr>
      </w:pP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346" w:after="0" w:line="271" w:lineRule="auto"/>
        <w:ind w:right="576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«Графика»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Пастель и мелки — особенности и выразительные свойства графических материалов, приёмы работы.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Пропорции —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</w:t>
      </w:r>
    </w:p>
    <w:p w:rsidR="00D57BE2" w:rsidRPr="00C96E9F" w:rsidRDefault="007A40A1">
      <w:pPr>
        <w:autoSpaceDE w:val="0"/>
        <w:autoSpaceDN w:val="0"/>
        <w:spacing w:before="70" w:after="0" w:line="230" w:lineRule="auto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Штриховка. Умение внимательно рассматривать и анализировать форму натурного предмета.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D57BE2" w:rsidRPr="00C96E9F" w:rsidRDefault="007A40A1">
      <w:pPr>
        <w:autoSpaceDE w:val="0"/>
        <w:autoSpaceDN w:val="0"/>
        <w:spacing w:before="190" w:after="0" w:line="262" w:lineRule="auto"/>
        <w:ind w:left="180" w:right="576"/>
        <w:rPr>
          <w:lang w:val="ru-RU"/>
        </w:rPr>
      </w:pP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«Живопись»</w:t>
      </w:r>
      <w:r w:rsidRPr="00C96E9F">
        <w:rPr>
          <w:lang w:val="ru-RU"/>
        </w:rPr>
        <w:br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Цвета основные и составные. Развитие навыков смешивания красок и получения нового цвета.</w:t>
      </w:r>
    </w:p>
    <w:p w:rsidR="00D57BE2" w:rsidRPr="00C96E9F" w:rsidRDefault="007A40A1">
      <w:pPr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Приёмы работы гуашью. Разный характер мазков и движений кистью. Пастозное, плотное и прозрачное нанесение краски.</w:t>
      </w:r>
    </w:p>
    <w:p w:rsidR="00D57BE2" w:rsidRPr="00C96E9F" w:rsidRDefault="007A40A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Акварель и её свойства. Акварельные кисти. Приёмы работы акварелью.</w:t>
      </w:r>
    </w:p>
    <w:p w:rsidR="00D57BE2" w:rsidRPr="00C96E9F" w:rsidRDefault="007A40A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Цвет тёплый и холодный — цветовой контраст.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D57BE2" w:rsidRPr="00C96E9F" w:rsidRDefault="007A40A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Цвет открытый — звонкий и приглушённый, тихий. Эмоциональная выразительность цвета.</w:t>
      </w:r>
    </w:p>
    <w:p w:rsidR="00D57BE2" w:rsidRPr="00C96E9F" w:rsidRDefault="007A40A1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 К. Айвазовского.</w:t>
      </w:r>
    </w:p>
    <w:p w:rsidR="00D57BE2" w:rsidRPr="00C96E9F" w:rsidRDefault="007A40A1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«Скульптура»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Лепка из пластилины или глины игрушки — сказочного животного по мотивам выбранного художественного народного промысла (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филимоновская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игрушка, дымковский петух,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каргопольский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Полкан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</w:t>
      </w:r>
    </w:p>
    <w:p w:rsidR="00D57BE2" w:rsidRPr="00C96E9F" w:rsidRDefault="007A40A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Рисунок геометрического орнамента кружева или вышивки.</w:t>
      </w:r>
    </w:p>
    <w:p w:rsidR="00D57BE2" w:rsidRPr="00C96E9F" w:rsidRDefault="007A40A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Декоративная композиция. Ритм пятен в декоративной аппликации.</w:t>
      </w:r>
    </w:p>
    <w:p w:rsidR="00D57BE2" w:rsidRPr="00C96E9F" w:rsidRDefault="007A40A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Поделки из подручных нехудожественных материалов.</w:t>
      </w:r>
    </w:p>
    <w:p w:rsidR="00D57BE2" w:rsidRPr="00C96E9F" w:rsidRDefault="00D57BE2">
      <w:pPr>
        <w:rPr>
          <w:lang w:val="ru-RU"/>
        </w:rPr>
        <w:sectPr w:rsidR="00D57BE2" w:rsidRPr="00C96E9F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57BE2" w:rsidRPr="00C96E9F" w:rsidRDefault="00D57BE2">
      <w:pPr>
        <w:autoSpaceDE w:val="0"/>
        <w:autoSpaceDN w:val="0"/>
        <w:spacing w:after="78" w:line="220" w:lineRule="exact"/>
        <w:rPr>
          <w:lang w:val="ru-RU"/>
        </w:rPr>
      </w:pPr>
    </w:p>
    <w:p w:rsidR="00D57BE2" w:rsidRPr="00C96E9F" w:rsidRDefault="007A40A1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Декоративные изображения животных в игрушках народных промыслов;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филимоновские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C96E9F">
        <w:rPr>
          <w:lang w:val="ru-RU"/>
        </w:rPr>
        <w:br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дымковские,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каргопольские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D57BE2" w:rsidRPr="00C96E9F" w:rsidRDefault="007A40A1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Построение игрового сказочного города из бумаги (на основе сворачивания геометрических тел —параллелепипедов разной высоты, цилиндров с прорезями и наклейками); завивание, скручивание и складывание полоски бумаги (например, гармошкой).</w:t>
      </w:r>
    </w:p>
    <w:p w:rsidR="00D57BE2" w:rsidRPr="00C96E9F" w:rsidRDefault="007A40A1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190" w:after="0" w:line="271" w:lineRule="auto"/>
        <w:ind w:right="1008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Восприятие орнаментальных произведений прикладного искусства (кружево, шитьё, резьба и роспись и др.).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D57BE2" w:rsidRPr="00C96E9F" w:rsidRDefault="007A40A1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Восприятие произведений анималистического жанра в графике (произведения В. В.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Ватагина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, Е. И.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Чарушина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 и в скульптуре (произведения В. В.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Ватагина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). Наблюдение животных с точки зрения их пропорций, характера движения, пластики.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или другом графическом редакторе).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инструментов традиционного рисования (карандаш, кисточка, ластик, заливка и др.)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простых сюжетов (например, образ дерева).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 и др.).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D57BE2" w:rsidRPr="00C96E9F" w:rsidRDefault="00D57BE2">
      <w:pPr>
        <w:rPr>
          <w:lang w:val="ru-RU"/>
        </w:rPr>
        <w:sectPr w:rsidR="00D57BE2" w:rsidRPr="00C96E9F">
          <w:pgSz w:w="11900" w:h="16840"/>
          <w:pgMar w:top="298" w:right="692" w:bottom="1440" w:left="666" w:header="720" w:footer="720" w:gutter="0"/>
          <w:cols w:space="720" w:equalWidth="0">
            <w:col w:w="10542" w:space="0"/>
          </w:cols>
          <w:docGrid w:linePitch="360"/>
        </w:sectPr>
      </w:pPr>
    </w:p>
    <w:p w:rsidR="00D57BE2" w:rsidRPr="00C96E9F" w:rsidRDefault="00D57BE2">
      <w:pPr>
        <w:autoSpaceDE w:val="0"/>
        <w:autoSpaceDN w:val="0"/>
        <w:spacing w:after="78" w:line="220" w:lineRule="exact"/>
        <w:rPr>
          <w:lang w:val="ru-RU"/>
        </w:rPr>
      </w:pPr>
    </w:p>
    <w:p w:rsidR="00D57BE2" w:rsidRPr="00C96E9F" w:rsidRDefault="007A40A1">
      <w:pPr>
        <w:autoSpaceDE w:val="0"/>
        <w:autoSpaceDN w:val="0"/>
        <w:spacing w:after="0" w:line="230" w:lineRule="auto"/>
        <w:rPr>
          <w:lang w:val="ru-RU"/>
        </w:rPr>
      </w:pP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D57BE2" w:rsidRPr="00C96E9F" w:rsidRDefault="007A40A1">
      <w:pPr>
        <w:autoSpaceDE w:val="0"/>
        <w:autoSpaceDN w:val="0"/>
        <w:spacing w:before="346" w:after="0" w:line="230" w:lineRule="auto"/>
        <w:rPr>
          <w:lang w:val="ru-RU"/>
        </w:rPr>
      </w:pP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D57BE2" w:rsidRPr="00C96E9F" w:rsidRDefault="007A40A1">
      <w:pPr>
        <w:autoSpaceDE w:val="0"/>
        <w:autoSpaceDN w:val="0"/>
        <w:spacing w:before="166" w:after="0" w:line="271" w:lineRule="auto"/>
        <w:ind w:right="1152"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призвана обеспечить достижение обучающимися личностных результатов: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уважения и ценностного отношения к своей Родине — России;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духовно-нравственное развитие обучающихся;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мотивацию к познанию и обучению, готовность к саморазвитию и активному участию в социально-значимой деятельности;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позитивный опыт участия в творческой деятельности;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57BE2" w:rsidRPr="00C96E9F" w:rsidRDefault="007A40A1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C96E9F">
        <w:rPr>
          <w:rFonts w:ascii="Times New Roman" w:eastAsia="Times New Roman" w:hAnsi="Times New Roman"/>
          <w:i/>
          <w:color w:val="000000"/>
          <w:sz w:val="24"/>
          <w:lang w:val="ru-RU"/>
        </w:rPr>
        <w:t>Патриотическое воспитание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D57BE2" w:rsidRPr="00C96E9F" w:rsidRDefault="007A40A1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C96E9F">
        <w:rPr>
          <w:rFonts w:ascii="Times New Roman" w:eastAsia="Times New Roman" w:hAnsi="Times New Roman"/>
          <w:i/>
          <w:color w:val="000000"/>
          <w:sz w:val="24"/>
          <w:lang w:val="ru-RU"/>
        </w:rPr>
        <w:t>Гражданское воспитание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57BE2" w:rsidRPr="00C96E9F" w:rsidRDefault="007A40A1">
      <w:pPr>
        <w:autoSpaceDE w:val="0"/>
        <w:autoSpaceDN w:val="0"/>
        <w:spacing w:before="70" w:after="0" w:line="283" w:lineRule="auto"/>
        <w:ind w:right="288" w:firstLine="180"/>
        <w:rPr>
          <w:lang w:val="ru-RU"/>
        </w:rPr>
      </w:pPr>
      <w:r w:rsidRPr="00C96E9F">
        <w:rPr>
          <w:rFonts w:ascii="Times New Roman" w:eastAsia="Times New Roman" w:hAnsi="Times New Roman"/>
          <w:i/>
          <w:color w:val="000000"/>
          <w:sz w:val="24"/>
          <w:lang w:val="ru-RU"/>
        </w:rPr>
        <w:t>Духовно-нравственное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57BE2" w:rsidRPr="00C96E9F" w:rsidRDefault="007A40A1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C96E9F">
        <w:rPr>
          <w:rFonts w:ascii="Times New Roman" w:eastAsia="Times New Roman" w:hAnsi="Times New Roman"/>
          <w:i/>
          <w:color w:val="000000"/>
          <w:sz w:val="24"/>
          <w:lang w:val="ru-RU"/>
        </w:rPr>
        <w:t>Эстетическое воспитание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57BE2" w:rsidRPr="00C96E9F" w:rsidRDefault="007A40A1">
      <w:pPr>
        <w:autoSpaceDE w:val="0"/>
        <w:autoSpaceDN w:val="0"/>
        <w:spacing w:before="70" w:after="0"/>
        <w:ind w:firstLine="180"/>
        <w:rPr>
          <w:lang w:val="ru-RU"/>
        </w:rPr>
      </w:pPr>
      <w:r w:rsidRPr="00C96E9F">
        <w:rPr>
          <w:rFonts w:ascii="Times New Roman" w:eastAsia="Times New Roman" w:hAnsi="Times New Roman"/>
          <w:i/>
          <w:color w:val="000000"/>
          <w:sz w:val="24"/>
          <w:lang w:val="ru-RU"/>
        </w:rPr>
        <w:t>Ценности познавательной деятельности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57BE2" w:rsidRPr="00C96E9F" w:rsidRDefault="007A40A1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C96E9F">
        <w:rPr>
          <w:rFonts w:ascii="Times New Roman" w:eastAsia="Times New Roman" w:hAnsi="Times New Roman"/>
          <w:i/>
          <w:color w:val="000000"/>
          <w:sz w:val="24"/>
          <w:lang w:val="ru-RU"/>
        </w:rPr>
        <w:t>Экологическое воспитание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D57BE2" w:rsidRPr="00C96E9F" w:rsidRDefault="00D57BE2">
      <w:pPr>
        <w:rPr>
          <w:lang w:val="ru-RU"/>
        </w:rPr>
        <w:sectPr w:rsidR="00D57BE2" w:rsidRPr="00C96E9F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57BE2" w:rsidRPr="00C96E9F" w:rsidRDefault="00D57BE2">
      <w:pPr>
        <w:autoSpaceDE w:val="0"/>
        <w:autoSpaceDN w:val="0"/>
        <w:spacing w:after="78" w:line="220" w:lineRule="exact"/>
        <w:rPr>
          <w:lang w:val="ru-RU"/>
        </w:rPr>
      </w:pPr>
    </w:p>
    <w:p w:rsidR="00D57BE2" w:rsidRPr="00C96E9F" w:rsidRDefault="007A40A1">
      <w:pPr>
        <w:autoSpaceDE w:val="0"/>
        <w:autoSpaceDN w:val="0"/>
        <w:spacing w:after="0" w:line="281" w:lineRule="auto"/>
        <w:ind w:right="144" w:firstLine="180"/>
        <w:rPr>
          <w:lang w:val="ru-RU"/>
        </w:rPr>
      </w:pPr>
      <w:r w:rsidRPr="00C96E9F">
        <w:rPr>
          <w:rFonts w:ascii="Times New Roman" w:eastAsia="Times New Roman" w:hAnsi="Times New Roman"/>
          <w:i/>
          <w:color w:val="000000"/>
          <w:sz w:val="24"/>
          <w:lang w:val="ru-RU"/>
        </w:rPr>
        <w:t>Трудовое воспитание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D57BE2" w:rsidRPr="00C96E9F" w:rsidRDefault="007A40A1">
      <w:pPr>
        <w:autoSpaceDE w:val="0"/>
        <w:autoSpaceDN w:val="0"/>
        <w:spacing w:before="262" w:after="0" w:line="230" w:lineRule="auto"/>
        <w:rPr>
          <w:lang w:val="ru-RU"/>
        </w:rPr>
      </w:pP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166" w:after="0" w:line="288" w:lineRule="auto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1.Овладение универсальными познавательными действиями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Пространственные представления и сенсорные способности: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доминантные черты (характерные особенности) в визуальном образе;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плоскостные и пространственные объекты по заданным основаниям;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ассоциативные связи между визуальными образами разных форм и предметов;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 части и целое в видимом образе, предмете, конструкции;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пропорциональные отношения частей внутри целого и предметов между собой; </w:t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абстрагировать образ реальности при построении плоской композиции;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тональные отношения (тёмное — светлое) в пространственных и плоскостных объектах; </w:t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творческие экспериментальные действия в процессе самостоятельного выполнения художественных заданий;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знаково-символические средства для составления орнаментов и декоративных композиций;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ставить и использовать вопросы как исследовательский инструмент познания.</w:t>
      </w:r>
    </w:p>
    <w:p w:rsidR="00D57BE2" w:rsidRPr="00C96E9F" w:rsidRDefault="007A40A1">
      <w:pPr>
        <w:autoSpaceDE w:val="0"/>
        <w:autoSpaceDN w:val="0"/>
        <w:spacing w:before="190" w:after="0" w:line="262" w:lineRule="auto"/>
        <w:ind w:left="180" w:right="4752"/>
        <w:rPr>
          <w:lang w:val="ru-RU"/>
        </w:rPr>
      </w:pPr>
      <w:r w:rsidRPr="00C96E9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C96E9F">
        <w:rPr>
          <w:lang w:val="ru-RU"/>
        </w:rPr>
        <w:br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использовать электронные образовательные ресурсы;</w:t>
      </w:r>
    </w:p>
    <w:p w:rsidR="00D57BE2" w:rsidRPr="00C96E9F" w:rsidRDefault="00D57BE2">
      <w:pPr>
        <w:rPr>
          <w:lang w:val="ru-RU"/>
        </w:rPr>
        <w:sectPr w:rsidR="00D57BE2" w:rsidRPr="00C96E9F">
          <w:pgSz w:w="11900" w:h="16840"/>
          <w:pgMar w:top="298" w:right="658" w:bottom="332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D57BE2" w:rsidRPr="00C96E9F" w:rsidRDefault="00D57BE2">
      <w:pPr>
        <w:autoSpaceDE w:val="0"/>
        <w:autoSpaceDN w:val="0"/>
        <w:spacing w:after="78" w:line="220" w:lineRule="exact"/>
        <w:rPr>
          <w:lang w:val="ru-RU"/>
        </w:rPr>
      </w:pPr>
    </w:p>
    <w:p w:rsidR="00D57BE2" w:rsidRPr="00C96E9F" w:rsidRDefault="007A40A1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работать с электронными учебниками и учебными пособиями;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готовить информацию на заданную или выбранную тему и представлять её в различных видах: рисунках и эскизах, электронных презентациях;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виртуальные путешествия по архитектурным памятникам, в отечественные </w:t>
      </w:r>
      <w:r w:rsidRPr="00C96E9F">
        <w:rPr>
          <w:lang w:val="ru-RU"/>
        </w:rPr>
        <w:br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художественные музеи и зарубежные художественные музеи (галереи) на основе установок и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квестов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, предложенных учителем;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соблюдать правила информационной безопасности при работе в сети Интернет.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2.Овладение универсальными коммуникативными действиями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овладеть следующими действиями: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демонстрировать и объяснять результаты своего творческого, художественного или </w:t>
      </w:r>
      <w:r w:rsidRPr="00C96E9F">
        <w:rPr>
          <w:lang w:val="ru-RU"/>
        </w:rPr>
        <w:br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исследовательского опыта;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190" w:after="0" w:line="286" w:lineRule="auto"/>
        <w:ind w:right="1296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3.Овладение универсальными регулятивными действиями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овладеть следующими действиями: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внимательно относиться и выполнять учебные задачи, поставленные учителем; </w:t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последовательность учебных действий при выполнении задания;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 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57BE2" w:rsidRPr="00C96E9F" w:rsidRDefault="007A40A1">
      <w:pPr>
        <w:autoSpaceDE w:val="0"/>
        <w:autoSpaceDN w:val="0"/>
        <w:spacing w:before="262" w:after="0" w:line="230" w:lineRule="auto"/>
        <w:rPr>
          <w:lang w:val="ru-RU"/>
        </w:rPr>
      </w:pP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D57BE2" w:rsidRPr="00C96E9F" w:rsidRDefault="007A40A1">
      <w:pPr>
        <w:autoSpaceDE w:val="0"/>
        <w:autoSpaceDN w:val="0"/>
        <w:spacing w:before="166" w:after="0"/>
        <w:ind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D57BE2" w:rsidRPr="00C96E9F" w:rsidRDefault="007A40A1">
      <w:pPr>
        <w:autoSpaceDE w:val="0"/>
        <w:autoSpaceDN w:val="0"/>
        <w:spacing w:before="190" w:after="0" w:line="262" w:lineRule="auto"/>
        <w:ind w:left="180" w:right="288"/>
        <w:rPr>
          <w:lang w:val="ru-RU"/>
        </w:rPr>
      </w:pP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«Графика»</w:t>
      </w:r>
      <w:r w:rsidRPr="00C96E9F">
        <w:rPr>
          <w:lang w:val="ru-RU"/>
        </w:rPr>
        <w:br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Осваивать особенности и приёмы работы новыми графическими художественными материалами;</w:t>
      </w:r>
    </w:p>
    <w:p w:rsidR="00D57BE2" w:rsidRPr="00C96E9F" w:rsidRDefault="00D57BE2">
      <w:pPr>
        <w:rPr>
          <w:lang w:val="ru-RU"/>
        </w:rPr>
        <w:sectPr w:rsidR="00D57BE2" w:rsidRPr="00C96E9F">
          <w:pgSz w:w="11900" w:h="16840"/>
          <w:pgMar w:top="298" w:right="668" w:bottom="43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D57BE2" w:rsidRPr="00C96E9F" w:rsidRDefault="00D57BE2">
      <w:pPr>
        <w:autoSpaceDE w:val="0"/>
        <w:autoSpaceDN w:val="0"/>
        <w:spacing w:after="66" w:line="220" w:lineRule="exact"/>
        <w:rPr>
          <w:lang w:val="ru-RU"/>
        </w:rPr>
      </w:pPr>
    </w:p>
    <w:p w:rsidR="00D57BE2" w:rsidRPr="00C96E9F" w:rsidRDefault="007A40A1">
      <w:pPr>
        <w:autoSpaceDE w:val="0"/>
        <w:autoSpaceDN w:val="0"/>
        <w:spacing w:after="0" w:line="230" w:lineRule="auto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осваивать выразительные свойства твёрдых, сухих, мягких и жидких графических материалов.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Приобретать навыки изображения на основе разной по характеру и способу наложения линии. </w:t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D57BE2" w:rsidRPr="00C96E9F" w:rsidRDefault="007A40A1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192" w:after="0"/>
        <w:ind w:right="720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«Живопись»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эмоциональную выразительность цвета: цвет звонкий и яркий, радостный; цвет </w:t>
      </w:r>
      <w:proofErr w:type="spellStart"/>
      <w:proofErr w:type="gram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мягкий,«</w:t>
      </w:r>
      <w:proofErr w:type="gram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глухой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» и мрачный и др.</w:t>
      </w:r>
    </w:p>
    <w:p w:rsidR="00D57BE2" w:rsidRPr="00C96E9F" w:rsidRDefault="007A40A1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D57BE2" w:rsidRPr="00C96E9F" w:rsidRDefault="007A40A1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«Скульптура»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филимоновская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абашевская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каргопольская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, дымковская игрушки или с учётом местных промыслов). </w:t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190" w:after="0" w:line="271" w:lineRule="auto"/>
        <w:ind w:right="1440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D57BE2" w:rsidRPr="00C96E9F" w:rsidRDefault="007A40A1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D57BE2" w:rsidRPr="00C96E9F" w:rsidRDefault="00D57BE2">
      <w:pPr>
        <w:rPr>
          <w:lang w:val="ru-RU"/>
        </w:rPr>
        <w:sectPr w:rsidR="00D57BE2" w:rsidRPr="00C96E9F">
          <w:pgSz w:w="11900" w:h="16840"/>
          <w:pgMar w:top="286" w:right="684" w:bottom="428" w:left="666" w:header="720" w:footer="720" w:gutter="0"/>
          <w:cols w:space="720" w:equalWidth="0">
            <w:col w:w="10550" w:space="0"/>
          </w:cols>
          <w:docGrid w:linePitch="360"/>
        </w:sectPr>
      </w:pPr>
    </w:p>
    <w:p w:rsidR="00D57BE2" w:rsidRPr="00C96E9F" w:rsidRDefault="00D57BE2">
      <w:pPr>
        <w:autoSpaceDE w:val="0"/>
        <w:autoSpaceDN w:val="0"/>
        <w:spacing w:after="78" w:line="220" w:lineRule="exact"/>
        <w:rPr>
          <w:lang w:val="ru-RU"/>
        </w:rPr>
      </w:pPr>
    </w:p>
    <w:p w:rsidR="00D57BE2" w:rsidRPr="00C96E9F" w:rsidRDefault="007A40A1">
      <w:pPr>
        <w:autoSpaceDE w:val="0"/>
        <w:autoSpaceDN w:val="0"/>
        <w:spacing w:after="0" w:line="271" w:lineRule="auto"/>
        <w:ind w:right="432"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филимоновская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абашевская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каргопольская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, дымковская игрушки или с учётом местных промыслов).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D57BE2" w:rsidRPr="00C96E9F" w:rsidRDefault="007A40A1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Билибина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D57BE2" w:rsidRPr="00C96E9F" w:rsidRDefault="007A40A1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192" w:after="0" w:line="271" w:lineRule="auto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D57BE2" w:rsidRPr="00C96E9F" w:rsidRDefault="007A40A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Осваивать понимание образа здания, то есть его эмоционального воздействия.</w:t>
      </w:r>
    </w:p>
    <w:p w:rsidR="00D57BE2" w:rsidRPr="00C96E9F" w:rsidRDefault="007A40A1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</w:t>
      </w:r>
      <w:r w:rsidRPr="00C96E9F">
        <w:rPr>
          <w:lang w:val="ru-RU"/>
        </w:rPr>
        <w:br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архитектурным постройкам.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  <w:r w:rsidRPr="00C96E9F">
        <w:rPr>
          <w:lang w:val="ru-RU"/>
        </w:rPr>
        <w:br/>
      </w: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D57BE2" w:rsidRPr="00C96E9F" w:rsidRDefault="007A40A1">
      <w:pPr>
        <w:autoSpaceDE w:val="0"/>
        <w:autoSpaceDN w:val="0"/>
        <w:spacing w:before="72" w:after="0" w:line="271" w:lineRule="auto"/>
        <w:ind w:right="432"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D57BE2" w:rsidRPr="00C96E9F" w:rsidRDefault="007A40A1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А. И. Куинджи, Н. П. Крымова и других по выбору учителя), а также художников-анималистов (В. В.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Ватагина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, Е. И.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Чарушина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других по выбору учителя).</w:t>
      </w:r>
    </w:p>
    <w:p w:rsidR="00D57BE2" w:rsidRPr="00C96E9F" w:rsidRDefault="007A40A1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D57BE2" w:rsidRPr="00C96E9F" w:rsidRDefault="007A40A1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имена и узнавать наиболее известные произведения художников И. И. Левитана, И. И. Шишкина, И. К. Айвазовского, В. М. Васнецова, В. В.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Ватагина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, Е. И. 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Чарушина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(и других по выбору учителя).</w:t>
      </w:r>
    </w:p>
    <w:p w:rsidR="00D57BE2" w:rsidRPr="00C96E9F" w:rsidRDefault="007A40A1">
      <w:pPr>
        <w:autoSpaceDE w:val="0"/>
        <w:autoSpaceDN w:val="0"/>
        <w:spacing w:before="190" w:after="0" w:line="262" w:lineRule="auto"/>
        <w:ind w:left="180" w:right="720"/>
        <w:rPr>
          <w:lang w:val="ru-RU"/>
        </w:rPr>
      </w:pP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  <w:r w:rsidRPr="00C96E9F">
        <w:rPr>
          <w:lang w:val="ru-RU"/>
        </w:rPr>
        <w:br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(или</w:t>
      </w:r>
    </w:p>
    <w:p w:rsidR="00D57BE2" w:rsidRPr="00C96E9F" w:rsidRDefault="00D57BE2">
      <w:pPr>
        <w:rPr>
          <w:lang w:val="ru-RU"/>
        </w:rPr>
        <w:sectPr w:rsidR="00D57BE2" w:rsidRPr="00C96E9F">
          <w:pgSz w:w="11900" w:h="16840"/>
          <w:pgMar w:top="298" w:right="696" w:bottom="416" w:left="666" w:header="720" w:footer="720" w:gutter="0"/>
          <w:cols w:space="720" w:equalWidth="0">
            <w:col w:w="10538" w:space="0"/>
          </w:cols>
          <w:docGrid w:linePitch="360"/>
        </w:sectPr>
      </w:pPr>
    </w:p>
    <w:p w:rsidR="00D57BE2" w:rsidRPr="00C96E9F" w:rsidRDefault="00D57BE2">
      <w:pPr>
        <w:autoSpaceDE w:val="0"/>
        <w:autoSpaceDN w:val="0"/>
        <w:spacing w:after="66" w:line="220" w:lineRule="exact"/>
        <w:rPr>
          <w:lang w:val="ru-RU"/>
        </w:rPr>
      </w:pPr>
    </w:p>
    <w:p w:rsidR="00D57BE2" w:rsidRPr="00C96E9F" w:rsidRDefault="007A40A1">
      <w:pPr>
        <w:autoSpaceDE w:val="0"/>
        <w:autoSpaceDN w:val="0"/>
        <w:spacing w:after="0" w:line="230" w:lineRule="auto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другом графическом редакторе).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, а также построения из них простых рисунков или орнаментов.</w:t>
      </w:r>
    </w:p>
    <w:p w:rsidR="00D57BE2" w:rsidRPr="00C96E9F" w:rsidRDefault="007A40A1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в компьютерном редакторе (например,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:rsidR="00D57BE2" w:rsidRPr="00C96E9F" w:rsidRDefault="007A40A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C96E9F">
        <w:rPr>
          <w:lang w:val="ru-RU"/>
        </w:rPr>
        <w:tab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</w:t>
      </w:r>
    </w:p>
    <w:p w:rsidR="00D57BE2" w:rsidRPr="00C96E9F" w:rsidRDefault="007A40A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Участвовать в обсуждении композиционного построения кадра в фотографии.</w:t>
      </w:r>
    </w:p>
    <w:p w:rsidR="00D57BE2" w:rsidRPr="00C96E9F" w:rsidRDefault="00D57BE2">
      <w:pPr>
        <w:rPr>
          <w:lang w:val="ru-RU"/>
        </w:rPr>
        <w:sectPr w:rsidR="00D57BE2" w:rsidRPr="00C96E9F">
          <w:pgSz w:w="11900" w:h="16840"/>
          <w:pgMar w:top="286" w:right="726" w:bottom="1440" w:left="666" w:header="720" w:footer="720" w:gutter="0"/>
          <w:cols w:space="720" w:equalWidth="0">
            <w:col w:w="10508" w:space="0"/>
          </w:cols>
          <w:docGrid w:linePitch="360"/>
        </w:sectPr>
      </w:pPr>
    </w:p>
    <w:p w:rsidR="00D57BE2" w:rsidRPr="00C96E9F" w:rsidRDefault="00D57BE2">
      <w:pPr>
        <w:autoSpaceDE w:val="0"/>
        <w:autoSpaceDN w:val="0"/>
        <w:spacing w:after="64" w:line="220" w:lineRule="exact"/>
        <w:rPr>
          <w:lang w:val="ru-RU"/>
        </w:rPr>
      </w:pPr>
    </w:p>
    <w:p w:rsidR="00D57BE2" w:rsidRDefault="007A40A1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598"/>
        <w:gridCol w:w="530"/>
        <w:gridCol w:w="1104"/>
        <w:gridCol w:w="1140"/>
        <w:gridCol w:w="866"/>
        <w:gridCol w:w="4334"/>
        <w:gridCol w:w="1080"/>
        <w:gridCol w:w="1382"/>
      </w:tblGrid>
      <w:tr w:rsidR="00D57BE2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D57BE2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BE2" w:rsidRDefault="00D57BE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BE2" w:rsidRDefault="00D57BE2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BE2" w:rsidRDefault="00D57BE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BE2" w:rsidRDefault="00D57BE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BE2" w:rsidRDefault="00D57BE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BE2" w:rsidRDefault="00D57BE2"/>
        </w:tc>
      </w:tr>
      <w:tr w:rsidR="00D57BE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  <w:tr w:rsidR="00D57BE2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Ритм линий. Выразительность линии. Художественные материалы для линейного рисунка и их свойства.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навыков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линейного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рисунка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05.09.2022</w:t>
            </w:r>
          </w:p>
        </w:tc>
        <w:tc>
          <w:tcPr>
            <w:tcW w:w="43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45" w:lineRule="auto"/>
              <w:ind w:left="74" w:right="43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приёмы работы графическими материалами и навыки линейного рисунка.;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Пастель и мелки — особенности и выразительные свойства графических материалов, приёмы работы.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06.09.2022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45" w:lineRule="auto"/>
              <w:ind w:left="74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Учиться понимать свойства линейного ритма и ритмическую организацию изображения.;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Ритм пятен: знакомство с основами композиции.</w:t>
            </w:r>
          </w:p>
          <w:p w:rsidR="00D57BE2" w:rsidRPr="00C96E9F" w:rsidRDefault="007A40A1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Расположение пятна на плоскости листа: сгущение, разброс, доминанта, равновесие, спокойствие и движение.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33" w:lineRule="auto"/>
              <w:ind w:left="7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линейный рисунок на тему «Зимний лес».;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Пропорции — соотношение частей и целого. Развитие аналитических навыков сравнения пропорций.</w:t>
            </w:r>
          </w:p>
          <w:p w:rsidR="00D57BE2" w:rsidRPr="00C96E9F" w:rsidRDefault="007A40A1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Выразительные свойства пропорций. Рисунки различных птиц.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13.09.2022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4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приёмы работы и учиться понимать особенности художественных материалов — пастели и мелков.;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Рисунок с натуры простого предмета.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14.09.2022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4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пастелью рисунок на заданную тему, </w:t>
            </w:r>
            <w:proofErr w:type="spellStart"/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например,«Букет</w:t>
            </w:r>
            <w:proofErr w:type="spellEnd"/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цветов» или «Золотой осенний лес».;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натурного предмета.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15.09.2022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50" w:lineRule="auto"/>
              <w:ind w:left="7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Исследовать (в игровой форме) изменение содержания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изображения в зависимости от изменения расположения пятен на плоскости листа.;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10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Рисунок животного с активным выражением его характера. Аналитическое рассматривание графики, произведений, созданных в анималистическом жанре.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16.09.2022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50" w:lineRule="auto"/>
              <w:ind w:left="7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в технике аппликации композицию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 ритмическое расположение пятен: «Ковёр осенних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листьев» или «Кружение осенних падающих листьев» (или по усмотрению учителя).;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348"/>
        </w:trPr>
        <w:tc>
          <w:tcPr>
            <w:tcW w:w="5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1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99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D57BE2"/>
        </w:tc>
      </w:tr>
      <w:tr w:rsidR="00D57BE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Живопись</w:t>
            </w:r>
          </w:p>
        </w:tc>
      </w:tr>
      <w:tr w:rsidR="00D57BE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Цвета основные и составные. Развитие навыков смешивания красок и получения нового цвета.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4" w:right="288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навыки работы с цветом, смешение красок и их наложения.;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54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Приёмы работы гуашью. Разный характер мазков и движений кистью.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</w:t>
            </w:r>
          </w:p>
        </w:tc>
        <w:tc>
          <w:tcPr>
            <w:tcW w:w="43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30" w:lineRule="auto"/>
              <w:ind w:left="7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Узнавать названия основных и составных цветов.;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Пастозное, плотное и прозрачное нанесение краски.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20.09.2022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45" w:lineRule="auto"/>
              <w:ind w:left="74" w:right="576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задание на смешение красок и получение различных оттенков составного цвета.;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5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/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Акварель и её свойства. Акварельные кисти.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акварелью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21.09.2022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45" w:lineRule="auto"/>
              <w:ind w:left="7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особенности и выразительные возможности работы кроющей краской «гуашь».;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</w:tbl>
    <w:p w:rsidR="00D57BE2" w:rsidRDefault="00D57BE2">
      <w:pPr>
        <w:autoSpaceDE w:val="0"/>
        <w:autoSpaceDN w:val="0"/>
        <w:spacing w:after="0" w:line="14" w:lineRule="exact"/>
      </w:pPr>
    </w:p>
    <w:p w:rsidR="00D57BE2" w:rsidRDefault="00D57BE2">
      <w:pPr>
        <w:sectPr w:rsidR="00D57BE2">
          <w:pgSz w:w="16840" w:h="11900"/>
          <w:pgMar w:top="282" w:right="640" w:bottom="54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57BE2" w:rsidRDefault="00D57BE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598"/>
        <w:gridCol w:w="530"/>
        <w:gridCol w:w="1104"/>
        <w:gridCol w:w="1140"/>
        <w:gridCol w:w="866"/>
        <w:gridCol w:w="4334"/>
        <w:gridCol w:w="1080"/>
        <w:gridCol w:w="1382"/>
      </w:tblGrid>
      <w:tr w:rsidR="00D57BE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Цвета тёплый и холодный (цветовой контраст).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22.09.2022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Приобретать опыт работы акварелью и понимать особенности работы прозрачной краской.;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Цвета тёмный и светлый (тональные отношения).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23.09.2022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30" w:lineRule="auto"/>
              <w:ind w:left="7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Узнавать и различать тёплый и холодный цвета.;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Затемнение цвета с помощью тёмной краски и </w:t>
            </w:r>
            <w:proofErr w:type="spellStart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разбеление</w:t>
            </w:r>
            <w:proofErr w:type="spellEnd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цвета. Эмоциональная выразительность цветовых состояний и отношений.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27.09.2022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30" w:lineRule="auto"/>
              <w:ind w:left="7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Узнавать о делении цвета на тёплый и холодный.;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6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Цвет открытый — звонкий и цвет приглушённый — тихий.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Эмоциональная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выразительность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цвета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45" w:lineRule="auto"/>
              <w:ind w:left="74" w:right="288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Уметь различать и сравнивать тёплые и холодные оттенки цвета.;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Изображение природы (моря) в разных контрастных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состояниях погоды и соответствующих цветовых состояниях (туман, нежное утро, гроза, буря, ветер; по выбору учителя).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04.10.2022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33" w:lineRule="auto"/>
              <w:ind w:left="7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Сравнивать и различать тёмные и светлые оттенки цвета.;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Произведения художника-мариниста И. К. Айвазовского.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10.10.2022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4" w:right="432"/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эмоциональное звучание цвета: цвет звонкий, яркий, глухой.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Приобретать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навыки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 цветом.;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Изображение сказочного персонажа с ярко выраженным характером.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мужской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или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женский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11.10.2022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50" w:lineRule="auto"/>
              <w:ind w:left="7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характеризовать изменения цвета при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передаче контрастных состояний погоды на примере морских пейзажей И. К. Айвазовского и других известных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художников-маринистов (по выбору учителя).;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348"/>
        </w:trPr>
        <w:tc>
          <w:tcPr>
            <w:tcW w:w="5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99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D57BE2"/>
        </w:tc>
      </w:tr>
      <w:tr w:rsidR="00D57BE2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Скульптура</w:t>
            </w:r>
          </w:p>
        </w:tc>
      </w:tr>
      <w:tr w:rsidR="00D57BE2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Лепка из пластилина или глины игрушки — сказочного животного по мотивам выбранного народного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художественного промысла: </w:t>
            </w:r>
            <w:proofErr w:type="spellStart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филимоновская</w:t>
            </w:r>
            <w:proofErr w:type="spellEnd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, дымковская, </w:t>
            </w:r>
            <w:proofErr w:type="spellStart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каргопольская</w:t>
            </w:r>
            <w:proofErr w:type="spellEnd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игрушки (и другие по выбору учителя с учётом местных промыслов).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4" w:right="43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задание: лепка фигурки сказочного зверя по мотивам традиций выбранного промысла.;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Способ лепки в соответствии с традициями промысла.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18.10.2022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45" w:lineRule="auto"/>
              <w:ind w:left="74" w:right="288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приёмы и последовательность лепки игрушки в традициях выбранного промысла.;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7" w:lineRule="auto"/>
              <w:ind w:left="72" w:right="432"/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Лепка из пластилина или глины животных с передачей характерной пластики движения.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Соблюдение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цельности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её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преобразование и добавление детале.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4" w:right="288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приёмы передачи движения и разного характера движений в лепке из пластилина.;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348"/>
        </w:trPr>
        <w:tc>
          <w:tcPr>
            <w:tcW w:w="5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3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</w:t>
            </w:r>
          </w:p>
        </w:tc>
        <w:tc>
          <w:tcPr>
            <w:tcW w:w="99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D57BE2"/>
        </w:tc>
      </w:tr>
      <w:tr w:rsidR="00D57BE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4.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Декоративно-прикладное искусство</w:t>
            </w:r>
          </w:p>
        </w:tc>
      </w:tr>
      <w:tr w:rsidR="00D57BE2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Наблюдение узоров в природе (на основе фотографий в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условиях урока): снежинки, паутинки, роса на листьях и др. Сопоставление с орнаментами в произведениях декоративно-прикладного искусства (кружево, вышивка, ювелирные изделия и т. д.).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25.10.2022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7" w:lineRule="auto"/>
              <w:ind w:left="7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Рассматривать, анализировать, характеризовать и эстетически оценивать разнообразие форм в природе, воспринимаемых как узоры.;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5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Рисунок геометрического орнамента кружева или вышивки.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26.10.2022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45" w:lineRule="auto"/>
              <w:ind w:left="74" w:right="288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эскиз геометрического орнамента кружева или вышивки на основе природных мотивов.;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</w:tbl>
    <w:p w:rsidR="00D57BE2" w:rsidRDefault="00D57BE2">
      <w:pPr>
        <w:autoSpaceDE w:val="0"/>
        <w:autoSpaceDN w:val="0"/>
        <w:spacing w:after="0" w:line="14" w:lineRule="exact"/>
      </w:pPr>
    </w:p>
    <w:p w:rsidR="00D57BE2" w:rsidRDefault="00D57BE2">
      <w:pPr>
        <w:sectPr w:rsidR="00D57BE2">
          <w:pgSz w:w="16840" w:h="11900"/>
          <w:pgMar w:top="284" w:right="640" w:bottom="59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57BE2" w:rsidRDefault="00D57BE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598"/>
        <w:gridCol w:w="530"/>
        <w:gridCol w:w="1104"/>
        <w:gridCol w:w="1140"/>
        <w:gridCol w:w="866"/>
        <w:gridCol w:w="4334"/>
        <w:gridCol w:w="1080"/>
        <w:gridCol w:w="1382"/>
      </w:tblGrid>
      <w:tr w:rsidR="00D57BE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Декоративная композиция. Ритм пятен в декоративной аппликации.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31.10.2022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50" w:lineRule="auto"/>
              <w:ind w:left="74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приёмы орнаментального оформления сказочных глиняных зверушек по мотивам народных художественных промыслов (по выбору учителя с учётом местных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промыслов).;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Декоративные изображения животных в игрушках народных промыслов: </w:t>
            </w:r>
            <w:proofErr w:type="spellStart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филимоновский</w:t>
            </w:r>
            <w:proofErr w:type="spellEnd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олень, дымковский петух, </w:t>
            </w:r>
            <w:r w:rsidRPr="00C96E9F">
              <w:rPr>
                <w:lang w:val="ru-RU"/>
              </w:rPr>
              <w:br/>
            </w:r>
            <w:proofErr w:type="spellStart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каргопольский</w:t>
            </w:r>
            <w:proofErr w:type="spellEnd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Полкан</w:t>
            </w:r>
            <w:proofErr w:type="spellEnd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(по выбору учителя с учётом местных промыслов).</w:t>
            </w:r>
          </w:p>
          <w:p w:rsidR="00D57BE2" w:rsidRPr="00C96E9F" w:rsidRDefault="007A40A1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Поделки из подручных нехудожественных материалов.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08.11.2022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7" w:lineRule="auto"/>
              <w:ind w:left="74" w:right="720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Получать опыт преобразования бытовых подручных нехудожественных материалов в художественные изображения и поделки.;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9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Декор одежды человека. Разнообразие украшений.</w:t>
            </w:r>
          </w:p>
          <w:p w:rsidR="00D57BE2" w:rsidRPr="00C96E9F" w:rsidRDefault="007A40A1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Традиционные (исторические, народные) женские и мужские украшения.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09.11.2022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50" w:lineRule="auto"/>
              <w:ind w:left="74" w:right="43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Рассматривать, анализировать, сравнивать украшения человека на примерах иллюстраций к народным сказкам, когда украшения не только соответствуют народным традициям, но и выражают характер персонажа.;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Назначение украшений и их значение в жизни людей.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50" w:lineRule="auto"/>
              <w:ind w:left="74" w:right="288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Учиться понимать, что украшения человека всегда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рассказывают о нём, выявляют особенности его характера, представления о красоте.;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348"/>
        </w:trPr>
        <w:tc>
          <w:tcPr>
            <w:tcW w:w="5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4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9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D57BE2"/>
        </w:tc>
      </w:tr>
      <w:tr w:rsidR="00D57BE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5.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Архитектура </w:t>
            </w:r>
          </w:p>
        </w:tc>
      </w:tr>
      <w:tr w:rsidR="00D57BE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7" w:lineRule="auto"/>
              <w:ind w:left="72" w:right="108"/>
              <w:jc w:val="both"/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Конструирование из бумаги. Приёмы работы с полосой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бумаги, разные варианты складывания, закручивания,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надрезания.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Макетирование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пространства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детской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площадки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21.11.2022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4" w:right="86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Макетировать из бумаги пространство сказочного игрушечного города или детскую площадку.;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111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Построение игрового сказочного города из бумаги на основе сворачивания геометрических тел — параллелепипедов разной высоты, цилиндров с прорезями и наклейками; приёмы завивания, скручивания и складывания полоски бумаги (например, гармошкой).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22.11.2022</w:t>
            </w:r>
          </w:p>
        </w:tc>
        <w:tc>
          <w:tcPr>
            <w:tcW w:w="43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45" w:lineRule="auto"/>
              <w:ind w:left="74" w:right="86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Макетировать из бумаги пространство сказочного игрушечного города или детскую площадку.;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8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Образ здания. Памятники отечественной и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западноевропейской архитектуры с ярко выраженным характером здания.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23.11.2022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45" w:lineRule="auto"/>
              <w:ind w:left="74" w:right="576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Развивать эмоциональное восприятие архитектурных построек.;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Рисунок дома для доброго и злого сказочных персонажей (иллюстрация сказки по выбору учителя).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24.11.2022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50" w:lineRule="auto"/>
              <w:ind w:left="74" w:right="288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Рассуждать, объяснять связь образа здания с его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конструкцией и декором. Рассматривать, исследовать, характеризовать конструкцию архитектурных построек (по фотографиям в условиях урока).;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348"/>
        </w:trPr>
        <w:tc>
          <w:tcPr>
            <w:tcW w:w="5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5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D57BE2"/>
        </w:tc>
      </w:tr>
      <w:tr w:rsidR="00D57BE2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Восприятие произведений искусства</w:t>
            </w:r>
          </w:p>
        </w:tc>
      </w:tr>
      <w:tr w:rsidR="00D57BE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50" w:lineRule="auto"/>
              <w:ind w:left="7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Рассматривать, анализировать детские рисунки с точки зрения содержания, сюжета, настроения, расположения на листе, цвета и других средств художественной выразительности и в соответствии с учебной задачей, поставленной учителем.;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50" w:lineRule="auto"/>
              <w:ind w:left="72" w:right="432"/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Художественное наблюдение окружающей природы и красивых природных деталей; анализ их конструкции и эмоционального воздействия.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Сопоставление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рукотворными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произведениями.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29.11.2022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45" w:lineRule="auto"/>
              <w:ind w:left="74" w:right="86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Развивать потребность и осваивать умения вести эстетические наблюдения явлений природы.;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</w:tbl>
    <w:p w:rsidR="00D57BE2" w:rsidRDefault="00D57BE2">
      <w:pPr>
        <w:autoSpaceDE w:val="0"/>
        <w:autoSpaceDN w:val="0"/>
        <w:spacing w:after="0" w:line="14" w:lineRule="exact"/>
      </w:pPr>
    </w:p>
    <w:p w:rsidR="00D57BE2" w:rsidRDefault="00D57BE2">
      <w:pPr>
        <w:sectPr w:rsidR="00D57BE2">
          <w:pgSz w:w="16840" w:h="11900"/>
          <w:pgMar w:top="284" w:right="640" w:bottom="36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57BE2" w:rsidRDefault="00D57BE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598"/>
        <w:gridCol w:w="530"/>
        <w:gridCol w:w="1104"/>
        <w:gridCol w:w="1140"/>
        <w:gridCol w:w="866"/>
        <w:gridCol w:w="4334"/>
        <w:gridCol w:w="1080"/>
        <w:gridCol w:w="1382"/>
      </w:tblGrid>
      <w:tr w:rsidR="00D57BE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Восприятие орнаментальных произведений декоративно-прикладного искусства (кружево, шитьё, резьба по дереву, чеканка и др.).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30.11.2022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4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структуру, цветовое состояние, ритмическую организацию наблюдаемого природного явления.;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Произведения живописи с активным выражением цветового состояния в погоде.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01.12.2022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52" w:lineRule="auto"/>
              <w:ind w:left="74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эстетического наблюдения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художественного анализа произведений декоративно-прикладного искусства (кружево, шитьё, резьба и роспись по дереву, роспись по ткани и др.), их орнаментальной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организации.;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Произведения пейзажистов И. И. Левитана, И. И. Шишкина, А. И. Куинджи, Н. П. Крымова.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50" w:lineRule="auto"/>
              <w:ind w:left="7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восприятия, эстетического анализа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произведений отечественных художников-пейзажистов: И. И. Левитана, И. И. Шишкина, И. К. Айвазовского, А. И.</w:t>
            </w:r>
          </w:p>
          <w:p w:rsidR="00D57BE2" w:rsidRPr="00C96E9F" w:rsidRDefault="007A40A1">
            <w:pPr>
              <w:autoSpaceDE w:val="0"/>
              <w:autoSpaceDN w:val="0"/>
              <w:spacing w:before="18" w:after="0" w:line="250" w:lineRule="auto"/>
              <w:ind w:left="74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Куинджи, Н. П. Крымова (и других по выбору учителя); художников-анималистов: В. В. </w:t>
            </w:r>
            <w:proofErr w:type="spellStart"/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Ватагина</w:t>
            </w:r>
            <w:proofErr w:type="spellEnd"/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Е. И. </w:t>
            </w:r>
            <w:proofErr w:type="spellStart"/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Чарушина</w:t>
            </w:r>
            <w:proofErr w:type="spellEnd"/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художников В. Ван Гога, К. Моне, А. Матисса (и других по выбору учителя).;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Произведения анималистического жанра в графике: В. В.</w:t>
            </w:r>
          </w:p>
          <w:p w:rsidR="00D57BE2" w:rsidRPr="00C96E9F" w:rsidRDefault="007A40A1">
            <w:pPr>
              <w:autoSpaceDE w:val="0"/>
              <w:autoSpaceDN w:val="0"/>
              <w:spacing w:before="20" w:after="0" w:line="247" w:lineRule="auto"/>
              <w:ind w:left="72" w:right="288"/>
              <w:rPr>
                <w:lang w:val="ru-RU"/>
              </w:rPr>
            </w:pPr>
            <w:proofErr w:type="spellStart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Ватагин</w:t>
            </w:r>
            <w:proofErr w:type="spellEnd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, Е. И. </w:t>
            </w:r>
            <w:proofErr w:type="spellStart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Чарушин</w:t>
            </w:r>
            <w:proofErr w:type="spellEnd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; в скульптуре: В. В. </w:t>
            </w:r>
            <w:proofErr w:type="spellStart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Ватагин</w:t>
            </w:r>
            <w:proofErr w:type="spellEnd"/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. Наблюдение за животными с точки зрения их пропорций, характера движений, пластики.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06.12.2022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45" w:lineRule="auto"/>
              <w:ind w:left="74" w:right="576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Запоминать имена художников И. И. Левитана, И. И. Шишкина, И. К. Айвазовского, А. И. Куинджи;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348"/>
        </w:trPr>
        <w:tc>
          <w:tcPr>
            <w:tcW w:w="5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6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9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D57BE2"/>
        </w:tc>
      </w:tr>
      <w:tr w:rsidR="00D57BE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Азбука цифровой графики</w:t>
            </w:r>
          </w:p>
        </w:tc>
      </w:tr>
      <w:tr w:rsidR="00D57BE2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Компьютерные средства изображения. Виды линий (в программе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Paint</w:t>
            </w: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или в другом графическом редакторе).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12.12.2022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7" w:lineRule="auto"/>
              <w:ind w:left="74" w:right="288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возможности изображения с помощью разных видов линий в программе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Paint</w:t>
            </w: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(или в другом графическом редакторе).;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Компьютерные средства изображения. Работа с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геометрическими фигурами.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Трансформация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копирование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геометрических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фигур в программе Paint.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13.12.2022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50" w:lineRule="auto"/>
              <w:ind w:left="74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в программе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Paint</w:t>
            </w: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цветные рисунки с наглядным контрастом тёплых и холодных цветов (например, «Костёр в синей ночи» или «Перо жар-птицы»).;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Освоение инструментов традиционного рисования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(карандаш, кисточка, ластик и др.) в программе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Paint</w:t>
            </w: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на основе простых сюжетов (например, «Образ дерева»).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14.12.2022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45" w:lineRule="auto"/>
              <w:ind w:left="74" w:right="86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композиционное построение кадра при фотографировании.;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Освоение инструментов традиционного рисования в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программе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Paint</w:t>
            </w: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на основе темы «Тёплые и холодные цвета».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15.12.2022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4" w:right="288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Участвовать в обсуждении композиционного построения кадра фотографии;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Художественная фотография. Расположение объекта в кадре.</w:t>
            </w:r>
          </w:p>
          <w:p w:rsidR="00D57BE2" w:rsidRPr="00C96E9F" w:rsidRDefault="007A40A1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Масштаб. Доминанта. Обсуждение в условиях урока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ученических фотографий, соответствующих изучаемой теме.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19.12.2022 29.12.2022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8" w:after="0" w:line="245" w:lineRule="auto"/>
              <w:ind w:left="74" w:right="288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Участвовать в обсуждении композиционного построения кадра фотографии;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D57BE2">
        <w:trPr>
          <w:trHeight w:hRule="exact" w:val="348"/>
        </w:trPr>
        <w:tc>
          <w:tcPr>
            <w:tcW w:w="5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7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</w:t>
            </w:r>
          </w:p>
        </w:tc>
        <w:tc>
          <w:tcPr>
            <w:tcW w:w="9906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D57BE2"/>
        </w:tc>
      </w:tr>
      <w:tr w:rsidR="00D57BE2">
        <w:trPr>
          <w:trHeight w:hRule="exact" w:val="330"/>
        </w:trPr>
        <w:tc>
          <w:tcPr>
            <w:tcW w:w="506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Pr="00C96E9F" w:rsidRDefault="007A40A1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7A40A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7662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7BE2" w:rsidRDefault="00D57BE2"/>
        </w:tc>
      </w:tr>
    </w:tbl>
    <w:p w:rsidR="00D57BE2" w:rsidRDefault="00D57BE2">
      <w:pPr>
        <w:autoSpaceDE w:val="0"/>
        <w:autoSpaceDN w:val="0"/>
        <w:spacing w:after="0" w:line="14" w:lineRule="exact"/>
      </w:pPr>
    </w:p>
    <w:p w:rsidR="00D57BE2" w:rsidRDefault="00D57BE2">
      <w:pPr>
        <w:sectPr w:rsidR="00D57BE2">
          <w:pgSz w:w="16840" w:h="11900"/>
          <w:pgMar w:top="284" w:right="640" w:bottom="109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57BE2" w:rsidRDefault="00D57BE2">
      <w:pPr>
        <w:autoSpaceDE w:val="0"/>
        <w:autoSpaceDN w:val="0"/>
        <w:spacing w:after="78" w:line="220" w:lineRule="exact"/>
      </w:pPr>
    </w:p>
    <w:p w:rsidR="00D57BE2" w:rsidRDefault="007A40A1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1047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992"/>
        <w:gridCol w:w="992"/>
        <w:gridCol w:w="1134"/>
        <w:gridCol w:w="1276"/>
        <w:gridCol w:w="1559"/>
      </w:tblGrid>
      <w:tr w:rsidR="00313063" w:rsidTr="008970CF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2718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 w:rsidP="00313063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313063" w:rsidTr="00313063">
        <w:trPr>
          <w:trHeight w:hRule="exact" w:val="1031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/>
        </w:tc>
        <w:tc>
          <w:tcPr>
            <w:tcW w:w="3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13063" w:rsidRDefault="00313063"/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 w:rsidP="0031306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Pr="00BF616E" w:rsidRDefault="00313063">
            <w:pPr>
              <w:rPr>
                <w:b/>
                <w:lang w:val="ru-RU"/>
              </w:rPr>
            </w:pPr>
            <w:r w:rsidRPr="00BF616E">
              <w:rPr>
                <w:b/>
                <w:lang w:val="ru-RU"/>
              </w:rPr>
              <w:t>План.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Pr="00BF616E" w:rsidRDefault="00313063">
            <w:pPr>
              <w:rPr>
                <w:b/>
                <w:lang w:val="ru-RU"/>
              </w:rPr>
            </w:pPr>
            <w:r w:rsidRPr="00BF616E">
              <w:rPr>
                <w:b/>
                <w:lang w:val="ru-RU"/>
              </w:rPr>
              <w:t>Факт.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/>
        </w:tc>
      </w:tr>
      <w:tr w:rsidR="00313063" w:rsidTr="00313063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Pr="00C96E9F" w:rsidRDefault="00313063" w:rsidP="00313063">
            <w:pPr>
              <w:autoSpaceDE w:val="0"/>
              <w:autoSpaceDN w:val="0"/>
              <w:spacing w:before="98" w:after="0" w:line="240" w:lineRule="auto"/>
              <w:ind w:left="74" w:right="43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Модуль «</w:t>
            </w:r>
            <w:proofErr w:type="spellStart"/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Графика</w:t>
            </w:r>
            <w:proofErr w:type="gramStart"/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».Ритм</w:t>
            </w:r>
            <w:proofErr w:type="spellEnd"/>
            <w:proofErr w:type="gramEnd"/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линий. Выразительность линии. Художественные материалы для линейного рисунка и их свойства.</w:t>
            </w:r>
          </w:p>
          <w:p w:rsidR="00313063" w:rsidRDefault="00313063" w:rsidP="00313063">
            <w:pPr>
              <w:autoSpaceDE w:val="0"/>
              <w:autoSpaceDN w:val="0"/>
              <w:spacing w:before="72" w:after="0" w:line="240" w:lineRule="auto"/>
              <w:ind w:left="74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линейного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рисунка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13063" w:rsidTr="00313063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Pr="00C96E9F" w:rsidRDefault="00313063" w:rsidP="00313063">
            <w:pPr>
              <w:autoSpaceDE w:val="0"/>
              <w:autoSpaceDN w:val="0"/>
              <w:spacing w:before="98" w:after="0" w:line="240" w:lineRule="auto"/>
              <w:ind w:left="7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«Графика». Пастель и мелки — особенности и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выразительные свойства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графических материалов,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приёмы работы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13063" w:rsidTr="00313063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Pr="00C96E9F" w:rsidRDefault="00313063" w:rsidP="00313063">
            <w:pPr>
              <w:autoSpaceDE w:val="0"/>
              <w:autoSpaceDN w:val="0"/>
              <w:spacing w:before="98" w:after="0" w:line="240" w:lineRule="auto"/>
              <w:ind w:left="74" w:right="288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Модуль «Живопись». Цвета основные и составные.</w:t>
            </w:r>
          </w:p>
          <w:p w:rsidR="00313063" w:rsidRPr="00C96E9F" w:rsidRDefault="00313063" w:rsidP="00313063">
            <w:pPr>
              <w:autoSpaceDE w:val="0"/>
              <w:autoSpaceDN w:val="0"/>
              <w:spacing w:before="70" w:after="0" w:line="240" w:lineRule="auto"/>
              <w:ind w:left="74" w:right="720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Развитие навыков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смешивания красок и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получения нового цвета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13063" w:rsidTr="00313063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Default="00313063" w:rsidP="00313063">
            <w:pPr>
              <w:autoSpaceDE w:val="0"/>
              <w:autoSpaceDN w:val="0"/>
              <w:spacing w:before="98" w:after="0" w:line="240" w:lineRule="auto"/>
              <w:ind w:left="74"/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«Живопись». Приёмы работы гуашью. Разный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 мазков и движений кистью.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Пастозное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плотное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прозрачное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нанесение краски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13063" w:rsidTr="00313063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Pr="00C96E9F" w:rsidRDefault="00313063" w:rsidP="00313063">
            <w:pPr>
              <w:autoSpaceDE w:val="0"/>
              <w:autoSpaceDN w:val="0"/>
              <w:spacing w:before="98" w:after="0" w:line="240" w:lineRule="auto"/>
              <w:ind w:left="7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Модуль «Живопись».</w:t>
            </w:r>
          </w:p>
          <w:p w:rsidR="00313063" w:rsidRPr="00C96E9F" w:rsidRDefault="00313063" w:rsidP="00313063">
            <w:pPr>
              <w:autoSpaceDE w:val="0"/>
              <w:autoSpaceDN w:val="0"/>
              <w:spacing w:before="72" w:after="0" w:line="240" w:lineRule="auto"/>
              <w:ind w:left="7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Акварель и её свойства.</w:t>
            </w:r>
          </w:p>
          <w:p w:rsidR="00313063" w:rsidRPr="00C96E9F" w:rsidRDefault="00313063" w:rsidP="00313063">
            <w:pPr>
              <w:autoSpaceDE w:val="0"/>
              <w:autoSpaceDN w:val="0"/>
              <w:spacing w:before="72" w:after="0" w:line="240" w:lineRule="auto"/>
              <w:ind w:left="74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Акварельные кисти. Приёмы работы акварелью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>
            <w:pPr>
              <w:autoSpaceDE w:val="0"/>
              <w:autoSpaceDN w:val="0"/>
              <w:spacing w:before="98" w:after="0" w:line="27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7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13063" w:rsidTr="00313063">
        <w:trPr>
          <w:trHeight w:hRule="exact" w:val="416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Default="00313063" w:rsidP="00313063">
            <w:pPr>
              <w:autoSpaceDE w:val="0"/>
              <w:autoSpaceDN w:val="0"/>
              <w:spacing w:before="98" w:after="0" w:line="240" w:lineRule="auto"/>
              <w:ind w:left="74" w:right="144"/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«Скульптура». Лепка из пластилина или глины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игрушки — сказочного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животного по мотивам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выбранного народного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художественного промысла: </w:t>
            </w:r>
            <w:proofErr w:type="spellStart"/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филимоновская</w:t>
            </w:r>
            <w:proofErr w:type="spellEnd"/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дымковская, </w:t>
            </w:r>
            <w:proofErr w:type="spellStart"/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каргопольская</w:t>
            </w:r>
            <w:proofErr w:type="spellEnd"/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игрушки (и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другие по выбору учителя с учётом местных промыслов).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Способ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лепки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соответствии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традициями промысла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57BE2" w:rsidRDefault="00D57BE2">
      <w:pPr>
        <w:autoSpaceDE w:val="0"/>
        <w:autoSpaceDN w:val="0"/>
        <w:spacing w:after="0" w:line="14" w:lineRule="exact"/>
      </w:pPr>
    </w:p>
    <w:p w:rsidR="00D57BE2" w:rsidRDefault="00D57BE2">
      <w:pPr>
        <w:sectPr w:rsidR="00D57BE2">
          <w:pgSz w:w="11900" w:h="16840"/>
          <w:pgMar w:top="298" w:right="650" w:bottom="3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57BE2" w:rsidRDefault="00D57BE2">
      <w:pPr>
        <w:autoSpaceDE w:val="0"/>
        <w:autoSpaceDN w:val="0"/>
        <w:spacing w:after="66" w:line="220" w:lineRule="exact"/>
      </w:pPr>
    </w:p>
    <w:tbl>
      <w:tblPr>
        <w:tblW w:w="1047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992"/>
        <w:gridCol w:w="992"/>
        <w:gridCol w:w="1134"/>
        <w:gridCol w:w="1276"/>
        <w:gridCol w:w="1559"/>
      </w:tblGrid>
      <w:tr w:rsidR="00313063" w:rsidTr="00313063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86" w:lineRule="auto"/>
              <w:ind w:left="72" w:right="144"/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«Скульптура». Лепка из пластилина или глины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животных с передачей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характерной пластики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движения.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Соблюдение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цельности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добавление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13063" w:rsidTr="00313063">
        <w:trPr>
          <w:trHeight w:hRule="exact" w:val="38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Pr="00C96E9F" w:rsidRDefault="00313063">
            <w:pPr>
              <w:autoSpaceDE w:val="0"/>
              <w:autoSpaceDN w:val="0"/>
              <w:spacing w:before="98" w:after="0" w:line="262" w:lineRule="auto"/>
              <w:ind w:right="720"/>
              <w:jc w:val="center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«Декоративно-прикладное </w:t>
            </w:r>
            <w:proofErr w:type="spellStart"/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икусство</w:t>
            </w:r>
            <w:proofErr w:type="spellEnd"/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».</w:t>
            </w:r>
          </w:p>
          <w:p w:rsidR="00313063" w:rsidRPr="00C96E9F" w:rsidRDefault="00313063">
            <w:pPr>
              <w:autoSpaceDE w:val="0"/>
              <w:autoSpaceDN w:val="0"/>
              <w:spacing w:before="72" w:after="0" w:line="286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Наблюдение узоров в природе (на основе фотографий в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условиях урока): снежинки, паутинки, роса на листьях и др. Сопоставление с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орнаментами в произведениях декоративно-прикладного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искусства (кружево, вышивка, ювелирные изделия и т. д.)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>
            <w:pPr>
              <w:autoSpaceDE w:val="0"/>
              <w:autoSpaceDN w:val="0"/>
              <w:spacing w:before="98" w:after="0" w:line="27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7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13063" w:rsidTr="00313063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Pr="00C96E9F" w:rsidRDefault="00313063">
            <w:pPr>
              <w:autoSpaceDE w:val="0"/>
              <w:autoSpaceDN w:val="0"/>
              <w:spacing w:before="98" w:after="0" w:line="262" w:lineRule="auto"/>
              <w:ind w:right="720"/>
              <w:jc w:val="center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«Декоративно-прикладное </w:t>
            </w:r>
            <w:proofErr w:type="spellStart"/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икусство</w:t>
            </w:r>
            <w:proofErr w:type="spellEnd"/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».</w:t>
            </w:r>
          </w:p>
          <w:p w:rsidR="00313063" w:rsidRPr="00C96E9F" w:rsidRDefault="00313063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Рисунок геометрического орнамента кружева или вышивки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13063" w:rsidTr="00313063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Pr="00C96E9F" w:rsidRDefault="00313063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Модуль «Архитектура».</w:t>
            </w:r>
          </w:p>
          <w:p w:rsidR="00313063" w:rsidRPr="00C96E9F" w:rsidRDefault="00313063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Конструирование из бумаги.</w:t>
            </w:r>
          </w:p>
          <w:p w:rsidR="00313063" w:rsidRDefault="00313063">
            <w:pPr>
              <w:autoSpaceDE w:val="0"/>
              <w:autoSpaceDN w:val="0"/>
              <w:spacing w:before="70" w:after="0" w:line="283" w:lineRule="auto"/>
              <w:ind w:left="72" w:right="288"/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Приёмы работы с полосой бумаги, разные варианты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складывания, закручивания, надрезания.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пространства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детской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площадки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13063" w:rsidTr="00313063">
        <w:trPr>
          <w:trHeight w:hRule="exact" w:val="24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Pr="00C96E9F" w:rsidRDefault="00313063">
            <w:pPr>
              <w:autoSpaceDE w:val="0"/>
              <w:autoSpaceDN w:val="0"/>
              <w:spacing w:before="98" w:after="0" w:line="283" w:lineRule="auto"/>
              <w:ind w:left="72" w:right="43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«Архитектура». Образ здания. Памятники отечественной и </w:t>
            </w:r>
            <w:r w:rsidRPr="00C96E9F">
              <w:rPr>
                <w:lang w:val="ru-RU"/>
              </w:rPr>
              <w:br/>
            </w:r>
            <w:proofErr w:type="spellStart"/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ападноевропейской</w:t>
            </w:r>
            <w:proofErr w:type="spellEnd"/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архитектуры с ярко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выраженным характером здания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57BE2" w:rsidRDefault="00D57BE2">
      <w:pPr>
        <w:autoSpaceDE w:val="0"/>
        <w:autoSpaceDN w:val="0"/>
        <w:spacing w:after="0" w:line="14" w:lineRule="exact"/>
      </w:pPr>
    </w:p>
    <w:p w:rsidR="00D57BE2" w:rsidRDefault="00D57BE2">
      <w:pPr>
        <w:sectPr w:rsidR="00D57BE2">
          <w:pgSz w:w="11900" w:h="16840"/>
          <w:pgMar w:top="284" w:right="650" w:bottom="11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57BE2" w:rsidRDefault="00D57BE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992"/>
        <w:gridCol w:w="992"/>
        <w:gridCol w:w="1134"/>
        <w:gridCol w:w="1276"/>
        <w:gridCol w:w="1559"/>
      </w:tblGrid>
      <w:tr w:rsidR="00313063" w:rsidTr="00313063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Pr="00C96E9F" w:rsidRDefault="00313063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«Восприятие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произведений искусства».</w:t>
            </w:r>
          </w:p>
          <w:p w:rsidR="00313063" w:rsidRPr="00C96E9F" w:rsidRDefault="00313063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Восприятие произведений детского творчества.</w:t>
            </w:r>
          </w:p>
          <w:p w:rsidR="00313063" w:rsidRPr="00C96E9F" w:rsidRDefault="00313063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Обсуждение сюжетного и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эмоционального содержания детских работ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13063" w:rsidTr="00313063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Pr="00C96E9F" w:rsidRDefault="00313063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«Восприятие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произведений искусства».</w:t>
            </w:r>
          </w:p>
          <w:p w:rsidR="00313063" w:rsidRPr="00C96E9F" w:rsidRDefault="00313063">
            <w:pPr>
              <w:autoSpaceDE w:val="0"/>
              <w:autoSpaceDN w:val="0"/>
              <w:spacing w:before="72" w:after="0" w:line="281" w:lineRule="auto"/>
              <w:ind w:left="72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Восприятие орнаментальных произведений декоративно-прикладного искусства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(кружево, шитьё, резьба по дереву, чеканка и др.)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13063" w:rsidTr="00313063">
        <w:trPr>
          <w:trHeight w:hRule="exact" w:val="38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Pr="00C96E9F" w:rsidRDefault="00313063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«Азбука цифровой графики». Компьютерные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средства изображения. Виды линий (в программе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Paint</w:t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или в другом графическом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редакторе). Компьютерные средства изображения. Работа с геометрическими фигурами.</w:t>
            </w:r>
          </w:p>
          <w:p w:rsidR="00313063" w:rsidRPr="00C96E9F" w:rsidRDefault="00313063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Трансформация и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копирование геометрических фигур в программе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Paint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13063" w:rsidTr="00313063">
        <w:trPr>
          <w:trHeight w:hRule="exact" w:val="41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Pr="00C96E9F" w:rsidRDefault="00313063">
            <w:pPr>
              <w:autoSpaceDE w:val="0"/>
              <w:autoSpaceDN w:val="0"/>
              <w:spacing w:before="98" w:after="0" w:line="288" w:lineRule="auto"/>
              <w:ind w:left="72" w:right="144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«Азбука цифровой графики». Освоение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инструментов традиционного рисования (карандаш,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кисточка, ластик и др.) в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программе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Paint</w:t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 основе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простых сюжетов (</w:t>
            </w:r>
            <w:proofErr w:type="spellStart"/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например,«Образ</w:t>
            </w:r>
            <w:proofErr w:type="spellEnd"/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дерева»). Освоение инструментов традиционного рисования в программе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Paint</w:t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 основе темы «Тёплые и </w:t>
            </w:r>
            <w:r w:rsidRPr="00C96E9F">
              <w:rPr>
                <w:lang w:val="ru-RU"/>
              </w:rPr>
              <w:br/>
            </w: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холодные цвета»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13063" w:rsidTr="0031306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Pr="00C96E9F" w:rsidRDefault="00313063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Обобщение и систематизация. Итоговый контроль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13063" w:rsidTr="00313063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13063" w:rsidRPr="00C96E9F" w:rsidRDefault="00313063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C96E9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3" w:rsidRDefault="00313063"/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3063" w:rsidRDefault="00313063"/>
        </w:tc>
      </w:tr>
    </w:tbl>
    <w:p w:rsidR="00D57BE2" w:rsidRDefault="00D57BE2">
      <w:pPr>
        <w:autoSpaceDE w:val="0"/>
        <w:autoSpaceDN w:val="0"/>
        <w:spacing w:after="0" w:line="14" w:lineRule="exact"/>
      </w:pPr>
    </w:p>
    <w:p w:rsidR="00D57BE2" w:rsidRDefault="00D57BE2">
      <w:pPr>
        <w:sectPr w:rsidR="00D57BE2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57BE2" w:rsidRDefault="00D57BE2">
      <w:pPr>
        <w:autoSpaceDE w:val="0"/>
        <w:autoSpaceDN w:val="0"/>
        <w:spacing w:after="78" w:line="220" w:lineRule="exact"/>
      </w:pPr>
    </w:p>
    <w:p w:rsidR="00D57BE2" w:rsidRDefault="007A40A1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D57BE2" w:rsidRDefault="007A40A1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D57BE2" w:rsidRPr="00C96E9F" w:rsidRDefault="007A40A1">
      <w:pPr>
        <w:autoSpaceDE w:val="0"/>
        <w:autoSpaceDN w:val="0"/>
        <w:spacing w:before="166" w:after="0" w:line="271" w:lineRule="auto"/>
        <w:ind w:right="288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искусство. 2 класс/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Ашикова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С.Г.; под редакцией Мелик-Пашаева А.А., Яковлевой С.Г., Акционерное общество «Издательство «Просвещение»; </w:t>
      </w:r>
      <w:r w:rsidRPr="00C96E9F">
        <w:rPr>
          <w:lang w:val="ru-RU"/>
        </w:rPr>
        <w:br/>
      </w: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D57BE2" w:rsidRPr="00C96E9F" w:rsidRDefault="007A40A1">
      <w:pPr>
        <w:autoSpaceDE w:val="0"/>
        <w:autoSpaceDN w:val="0"/>
        <w:spacing w:before="262" w:after="0" w:line="230" w:lineRule="auto"/>
        <w:rPr>
          <w:lang w:val="ru-RU"/>
        </w:rPr>
      </w:pP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D57BE2" w:rsidRPr="00C96E9F" w:rsidRDefault="007A40A1">
      <w:pPr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искусство. 2 класс/</w:t>
      </w:r>
      <w:proofErr w:type="spellStart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>Ашикова</w:t>
      </w:r>
      <w:proofErr w:type="spellEnd"/>
      <w:r w:rsidRPr="00C96E9F">
        <w:rPr>
          <w:rFonts w:ascii="Times New Roman" w:eastAsia="Times New Roman" w:hAnsi="Times New Roman"/>
          <w:color w:val="000000"/>
          <w:sz w:val="24"/>
          <w:lang w:val="ru-RU"/>
        </w:rPr>
        <w:t xml:space="preserve"> С.Г.; под редакцией Мелик-Пашаева А.А., Яковлевой С.Г., Акционерное общество «Издательство «Просвещение»;</w:t>
      </w:r>
    </w:p>
    <w:p w:rsidR="00D57BE2" w:rsidRPr="00C96E9F" w:rsidRDefault="007A40A1">
      <w:pPr>
        <w:autoSpaceDE w:val="0"/>
        <w:autoSpaceDN w:val="0"/>
        <w:spacing w:before="264" w:after="0" w:line="230" w:lineRule="auto"/>
        <w:rPr>
          <w:lang w:val="ru-RU"/>
        </w:rPr>
      </w:pP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D57BE2" w:rsidRPr="00C96E9F" w:rsidRDefault="00D57BE2">
      <w:pPr>
        <w:rPr>
          <w:lang w:val="ru-RU"/>
        </w:rPr>
        <w:sectPr w:rsidR="00D57BE2" w:rsidRPr="00C96E9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57BE2" w:rsidRPr="00C96E9F" w:rsidRDefault="00D57BE2">
      <w:pPr>
        <w:autoSpaceDE w:val="0"/>
        <w:autoSpaceDN w:val="0"/>
        <w:spacing w:after="78" w:line="220" w:lineRule="exact"/>
        <w:rPr>
          <w:lang w:val="ru-RU"/>
        </w:rPr>
      </w:pPr>
    </w:p>
    <w:p w:rsidR="00D57BE2" w:rsidRPr="00C96E9F" w:rsidRDefault="007A40A1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C96E9F">
        <w:rPr>
          <w:lang w:val="ru-RU"/>
        </w:rPr>
        <w:br/>
      </w:r>
      <w:proofErr w:type="spellStart"/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</w:t>
      </w:r>
      <w:proofErr w:type="spellEnd"/>
      <w:r w:rsidRPr="00C96E9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ДЛЯ ПРОВЕДЕНИЯ ПРАКТИЧЕСКИХ РАБОТ</w:t>
      </w:r>
    </w:p>
    <w:p w:rsidR="00D57BE2" w:rsidRPr="00C96E9F" w:rsidRDefault="00D57BE2">
      <w:pPr>
        <w:rPr>
          <w:lang w:val="ru-RU"/>
        </w:rPr>
        <w:sectPr w:rsidR="00D57BE2" w:rsidRPr="00C96E9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A40A1" w:rsidRPr="00C96E9F" w:rsidRDefault="007A40A1">
      <w:pPr>
        <w:rPr>
          <w:lang w:val="ru-RU"/>
        </w:rPr>
      </w:pPr>
    </w:p>
    <w:sectPr w:rsidR="007A40A1" w:rsidRPr="00C96E9F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9639D"/>
    <w:rsid w:val="00313063"/>
    <w:rsid w:val="00326F90"/>
    <w:rsid w:val="003C3D3F"/>
    <w:rsid w:val="007A40A1"/>
    <w:rsid w:val="00A241FB"/>
    <w:rsid w:val="00AA1D8D"/>
    <w:rsid w:val="00B47730"/>
    <w:rsid w:val="00BF616E"/>
    <w:rsid w:val="00C96E9F"/>
    <w:rsid w:val="00CB0664"/>
    <w:rsid w:val="00D57BE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DB8C415C-6CA8-4842-B75B-DFEE3581E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97CDF5-966F-4760-BC18-3BA2E68AB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6637</Words>
  <Characters>37832</Characters>
  <Application>Microsoft Office Word</Application>
  <DocSecurity>0</DocSecurity>
  <Lines>315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44381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</cp:lastModifiedBy>
  <cp:revision>6</cp:revision>
  <dcterms:created xsi:type="dcterms:W3CDTF">2022-08-29T03:30:00Z</dcterms:created>
  <dcterms:modified xsi:type="dcterms:W3CDTF">2022-09-05T03:24:00Z</dcterms:modified>
  <cp:category/>
</cp:coreProperties>
</file>